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885" w:rsidRPr="008C0885" w:rsidRDefault="008C0885" w:rsidP="008C0885">
      <w:pPr>
        <w:rPr>
          <w:b w:val="0"/>
        </w:rPr>
      </w:pPr>
      <w:r w:rsidRPr="008C0885">
        <w:rPr>
          <w:b w:val="0"/>
        </w:rPr>
        <w:t>KUSTOSKI ISKAZ</w:t>
      </w:r>
    </w:p>
    <w:p w:rsidR="008C0885" w:rsidRPr="008C0885" w:rsidRDefault="008C0885" w:rsidP="008C0885">
      <w:pPr>
        <w:rPr>
          <w:b w:val="0"/>
        </w:rPr>
      </w:pPr>
      <w:r w:rsidRPr="008C0885">
        <w:rPr>
          <w:b w:val="0"/>
        </w:rPr>
        <w:t>U glavnoj temi „</w:t>
      </w:r>
      <w:proofErr w:type="spellStart"/>
      <w:r w:rsidRPr="008C0885">
        <w:rPr>
          <w:b w:val="0"/>
        </w:rPr>
        <w:t>Freespace</w:t>
      </w:r>
      <w:proofErr w:type="spellEnd"/>
      <w:r w:rsidRPr="008C0885">
        <w:rPr>
          <w:b w:val="0"/>
        </w:rPr>
        <w:t xml:space="preserve">“, predstavit će se na javni uvid, primjeri, prijedlozi, elementi - izgrađeni ili neizgrađeni - radova koji predstavljaju bitne kvalitete arhitekture koji uključuju modulaciju, bogatstvo i materijalnost površine te orkestriranje i </w:t>
      </w:r>
      <w:proofErr w:type="spellStart"/>
      <w:r w:rsidRPr="008C0885">
        <w:rPr>
          <w:b w:val="0"/>
        </w:rPr>
        <w:t>sekvenciranje</w:t>
      </w:r>
      <w:proofErr w:type="spellEnd"/>
      <w:r w:rsidRPr="008C0885">
        <w:rPr>
          <w:b w:val="0"/>
        </w:rPr>
        <w:t xml:space="preserve"> kretanja, otkrivajući utjelovljenu moć i ljepotu arhitekture.</w:t>
      </w:r>
    </w:p>
    <w:p w:rsidR="008C0885" w:rsidRPr="008C0885" w:rsidRDefault="008C0885" w:rsidP="008C0885">
      <w:pPr>
        <w:rPr>
          <w:b w:val="0"/>
        </w:rPr>
      </w:pPr>
      <w:r w:rsidRPr="008C0885">
        <w:rPr>
          <w:b w:val="0"/>
        </w:rPr>
        <w:t>Izložba će imati prostornu i fizičku prisutnost takvog opsega i kvalitete koja će utjecati na posjetitelja, komunicirajući kompleksnu prostornu prirodu arhitekture.</w:t>
      </w:r>
    </w:p>
    <w:p w:rsidR="008C0885" w:rsidRPr="008C0885" w:rsidRDefault="008C0885" w:rsidP="008C0885">
      <w:pPr>
        <w:rPr>
          <w:b w:val="0"/>
        </w:rPr>
      </w:pPr>
      <w:r w:rsidRPr="008C0885">
        <w:rPr>
          <w:b w:val="0"/>
        </w:rPr>
        <w:t>Izložba poziva na emocionalni i intelektualni angažman mnogih koji dolaze na Bijenale kako bi bolje shvatili arhitekturu, potaknuli raspravu o temeljnim arhitektonskim vrijednostima i proslavili dokazani i trajni doprinos arhitekture čovječanstvu.</w:t>
      </w:r>
    </w:p>
    <w:p w:rsidR="008C0885" w:rsidRPr="008C0885" w:rsidRDefault="008C0885" w:rsidP="008C0885">
      <w:pPr>
        <w:rPr>
          <w:b w:val="0"/>
        </w:rPr>
      </w:pPr>
      <w:r w:rsidRPr="008C0885">
        <w:rPr>
          <w:b w:val="0"/>
        </w:rPr>
        <w:t xml:space="preserve">Kada </w:t>
      </w:r>
      <w:proofErr w:type="spellStart"/>
      <w:r w:rsidRPr="008C0885">
        <w:rPr>
          <w:b w:val="0"/>
        </w:rPr>
        <w:t>Jørn</w:t>
      </w:r>
      <w:proofErr w:type="spellEnd"/>
      <w:r w:rsidRPr="008C0885">
        <w:rPr>
          <w:b w:val="0"/>
        </w:rPr>
        <w:t xml:space="preserve"> </w:t>
      </w:r>
      <w:proofErr w:type="spellStart"/>
      <w:r w:rsidRPr="008C0885">
        <w:rPr>
          <w:b w:val="0"/>
        </w:rPr>
        <w:t>Utzon</w:t>
      </w:r>
      <w:proofErr w:type="spellEnd"/>
      <w:r w:rsidRPr="008C0885">
        <w:rPr>
          <w:b w:val="0"/>
        </w:rPr>
        <w:t xml:space="preserve"> razmišlja o betonskom popločanom sjedištu na ulazu </w:t>
      </w:r>
      <w:proofErr w:type="spellStart"/>
      <w:r w:rsidRPr="008C0885">
        <w:rPr>
          <w:b w:val="0"/>
        </w:rPr>
        <w:t>Can</w:t>
      </w:r>
      <w:proofErr w:type="spellEnd"/>
      <w:r w:rsidRPr="008C0885">
        <w:rPr>
          <w:b w:val="0"/>
        </w:rPr>
        <w:t xml:space="preserve"> </w:t>
      </w:r>
      <w:proofErr w:type="spellStart"/>
      <w:r w:rsidRPr="008C0885">
        <w:rPr>
          <w:b w:val="0"/>
        </w:rPr>
        <w:t>Lis</w:t>
      </w:r>
      <w:proofErr w:type="spellEnd"/>
      <w:r w:rsidRPr="008C0885">
        <w:rPr>
          <w:b w:val="0"/>
        </w:rPr>
        <w:t xml:space="preserve">, </w:t>
      </w:r>
      <w:proofErr w:type="spellStart"/>
      <w:r w:rsidRPr="008C0885">
        <w:rPr>
          <w:b w:val="0"/>
        </w:rPr>
        <w:t>Mallorca</w:t>
      </w:r>
      <w:proofErr w:type="spellEnd"/>
      <w:r w:rsidRPr="008C0885">
        <w:rPr>
          <w:b w:val="0"/>
        </w:rPr>
        <w:t>, ono je savršeno oblikovano da ljudskom tijelu pruži udobnost i užitak. U prostornom smislu, riječ je o pozdravu, o dobrodošlici.</w:t>
      </w:r>
    </w:p>
    <w:p w:rsidR="008C0885" w:rsidRPr="008C0885" w:rsidRDefault="008C0885" w:rsidP="008C0885">
      <w:pPr>
        <w:rPr>
          <w:b w:val="0"/>
        </w:rPr>
      </w:pPr>
      <w:r w:rsidRPr="008C0885">
        <w:rPr>
          <w:b w:val="0"/>
        </w:rPr>
        <w:t xml:space="preserve">Angelo </w:t>
      </w:r>
      <w:proofErr w:type="spellStart"/>
      <w:r w:rsidRPr="008C0885">
        <w:rPr>
          <w:b w:val="0"/>
        </w:rPr>
        <w:t>Mangiarotti</w:t>
      </w:r>
      <w:proofErr w:type="spellEnd"/>
      <w:r w:rsidRPr="008C0885">
        <w:rPr>
          <w:b w:val="0"/>
        </w:rPr>
        <w:t xml:space="preserve"> „govori“ istu stvar na ulazu u 24 </w:t>
      </w:r>
      <w:proofErr w:type="spellStart"/>
      <w:r w:rsidRPr="008C0885">
        <w:rPr>
          <w:b w:val="0"/>
        </w:rPr>
        <w:t>Via</w:t>
      </w:r>
      <w:proofErr w:type="spellEnd"/>
      <w:r w:rsidRPr="008C0885">
        <w:rPr>
          <w:b w:val="0"/>
        </w:rPr>
        <w:t xml:space="preserve"> </w:t>
      </w:r>
      <w:proofErr w:type="spellStart"/>
      <w:r w:rsidRPr="008C0885">
        <w:rPr>
          <w:b w:val="0"/>
        </w:rPr>
        <w:t>Quadronno</w:t>
      </w:r>
      <w:proofErr w:type="spellEnd"/>
      <w:r w:rsidRPr="008C0885">
        <w:rPr>
          <w:b w:val="0"/>
        </w:rPr>
        <w:t xml:space="preserve"> u Milanu, gdje vas lagano </w:t>
      </w:r>
      <w:proofErr w:type="spellStart"/>
      <w:r w:rsidRPr="008C0885">
        <w:rPr>
          <w:b w:val="0"/>
        </w:rPr>
        <w:t>spuštajuća</w:t>
      </w:r>
      <w:proofErr w:type="spellEnd"/>
      <w:r w:rsidRPr="008C0885">
        <w:rPr>
          <w:b w:val="0"/>
        </w:rPr>
        <w:t xml:space="preserve"> staza sa sjedalom na ulaznom pragu „drži“ kao da vas dom pozdravlja na povratku iz grada.</w:t>
      </w:r>
    </w:p>
    <w:p w:rsidR="008C0885" w:rsidRPr="008C0885" w:rsidRDefault="008C0885" w:rsidP="008C0885">
      <w:pPr>
        <w:rPr>
          <w:b w:val="0"/>
        </w:rPr>
      </w:pPr>
      <w:r w:rsidRPr="008C0885">
        <w:rPr>
          <w:b w:val="0"/>
        </w:rPr>
        <w:t xml:space="preserve">Lina </w:t>
      </w:r>
      <w:proofErr w:type="spellStart"/>
      <w:r w:rsidRPr="008C0885">
        <w:rPr>
          <w:b w:val="0"/>
        </w:rPr>
        <w:t>Bo</w:t>
      </w:r>
      <w:proofErr w:type="spellEnd"/>
      <w:r w:rsidRPr="008C0885">
        <w:rPr>
          <w:b w:val="0"/>
        </w:rPr>
        <w:t xml:space="preserve"> </w:t>
      </w:r>
      <w:proofErr w:type="spellStart"/>
      <w:r w:rsidRPr="008C0885">
        <w:rPr>
          <w:b w:val="0"/>
        </w:rPr>
        <w:t>Bardi</w:t>
      </w:r>
      <w:proofErr w:type="spellEnd"/>
      <w:r w:rsidRPr="008C0885">
        <w:rPr>
          <w:b w:val="0"/>
        </w:rPr>
        <w:t xml:space="preserve"> podigla je Muzej suvremene umjetnosti u </w:t>
      </w:r>
      <w:proofErr w:type="spellStart"/>
      <w:r w:rsidRPr="008C0885">
        <w:rPr>
          <w:b w:val="0"/>
        </w:rPr>
        <w:t>Sao</w:t>
      </w:r>
      <w:proofErr w:type="spellEnd"/>
      <w:r w:rsidRPr="008C0885">
        <w:rPr>
          <w:b w:val="0"/>
        </w:rPr>
        <w:t xml:space="preserve"> Paolu kako bi stvorila „vidikovac“ s kojeg će građani razgledati grad.</w:t>
      </w:r>
    </w:p>
    <w:p w:rsidR="008C0885" w:rsidRPr="008C0885" w:rsidRDefault="008C0885" w:rsidP="008C0885">
      <w:pPr>
        <w:rPr>
          <w:b w:val="0"/>
        </w:rPr>
      </w:pPr>
      <w:r w:rsidRPr="008C0885">
        <w:rPr>
          <w:b w:val="0"/>
        </w:rPr>
        <w:t>Palača Medici u Firenci predstavlja moć i bogatstvo, ali kameno sjedište koje je dio čvrste fasade gotovo okreće zgradu prema unutra. Čvrsti zid postaje zid koji okružuje javni prostor. Ono što je čvrsto čini se otvoreno prema vani te velikodušno.</w:t>
      </w:r>
    </w:p>
    <w:p w:rsidR="008C0885" w:rsidRPr="008C0885" w:rsidRDefault="008C0885" w:rsidP="008C0885">
      <w:pPr>
        <w:rPr>
          <w:b w:val="0"/>
        </w:rPr>
      </w:pPr>
      <w:r w:rsidRPr="008C0885">
        <w:rPr>
          <w:b w:val="0"/>
        </w:rPr>
        <w:t>Vjerujemo da svatko ima pravo ostvariti koristi od arhitekture. Uloga arhitekture je pružiti utočište našim tijelima i uzdignuti naš duh. Prekrasan zid koji stvara rub ulice daje užitak prolazniku, čak i ako nikad ne uđe iza njega. Isto tako i pogled u dvorište kroz nadsvođeni ulaz ili mjesto gdje se netko može nasloniti u hladovini ili udubljenje koja pruža zaštitu od vjetra i kiše.</w:t>
      </w:r>
    </w:p>
    <w:p w:rsidR="008C0885" w:rsidRPr="008C0885" w:rsidRDefault="008C0885" w:rsidP="008C0885">
      <w:pPr>
        <w:rPr>
          <w:b w:val="0"/>
        </w:rPr>
      </w:pPr>
      <w:r w:rsidRPr="008C0885">
        <w:rPr>
          <w:b w:val="0"/>
        </w:rPr>
        <w:t>Zanima nas da krenemo dalje od vizualnog, naglašavajući ulogu arhitekture u koreografiji svakodnevnog života.</w:t>
      </w:r>
    </w:p>
    <w:p w:rsidR="008C0885" w:rsidRPr="008C0885" w:rsidRDefault="008C0885" w:rsidP="008C0885">
      <w:pPr>
        <w:rPr>
          <w:b w:val="0"/>
        </w:rPr>
      </w:pPr>
      <w:r w:rsidRPr="008C0885">
        <w:rPr>
          <w:b w:val="0"/>
        </w:rPr>
        <w:t>Zemlju vidimo kao klijenta. To sa sobom donosi dugoročne odgovornosti. Arhitektura je igra svjetla, sunca, sjene, mjeseca, zraka, vjetra, gravitacije na načine koji otkrivaju tajne svijeta. Svi ti resursi su besplatni.</w:t>
      </w:r>
    </w:p>
    <w:p w:rsidR="008C0885" w:rsidRPr="008C0885" w:rsidRDefault="008C0885" w:rsidP="008C0885">
      <w:pPr>
        <w:rPr>
          <w:b w:val="0"/>
        </w:rPr>
      </w:pPr>
      <w:r w:rsidRPr="008C0885">
        <w:rPr>
          <w:b w:val="0"/>
        </w:rPr>
        <w:t xml:space="preserve">To su primjeri velikodušnosti i promišljenosti u arhitekturi diljem svijeta kojima će </w:t>
      </w:r>
      <w:r w:rsidRPr="008C0885">
        <w:rPr>
          <w:b w:val="0"/>
        </w:rPr>
        <w:lastRenderedPageBreak/>
        <w:t>biti iskazana počast na 16. Međunarodnoj izložbi arhitekture. Vjerujemo da te kvalitete održavaju temeljnu sposobnost arhitekture da brine i podržava smisleni kontakt između ljudi i mjesta. Mi usredotočujemo pažnju na ove osobine jer smatramo da su im optimizam i kontinuitet intrinzične osobine. Arhitektura koja utjelovljuje te kvalitete i to čini s velikodušnošću i željom za razmjenom ono je što mi nazivamo „</w:t>
      </w:r>
      <w:proofErr w:type="spellStart"/>
      <w:r w:rsidRPr="008C0885">
        <w:rPr>
          <w:b w:val="0"/>
        </w:rPr>
        <w:t>Freespace</w:t>
      </w:r>
      <w:proofErr w:type="spellEnd"/>
      <w:r w:rsidRPr="008C0885">
        <w:rPr>
          <w:b w:val="0"/>
        </w:rPr>
        <w:t>“.</w:t>
      </w:r>
    </w:p>
    <w:p w:rsidR="00E43520" w:rsidRPr="008C0885" w:rsidRDefault="008C0885" w:rsidP="008C0885">
      <w:pPr>
        <w:rPr>
          <w:b w:val="0"/>
        </w:rPr>
      </w:pPr>
      <w:r w:rsidRPr="008C0885">
        <w:rPr>
          <w:b w:val="0"/>
        </w:rPr>
        <w:t>Pozivamo sve sudionike i svaki nacionalni paviljon da dovedu u Veneciju svoj „</w:t>
      </w:r>
      <w:proofErr w:type="spellStart"/>
      <w:r w:rsidRPr="008C0885">
        <w:rPr>
          <w:b w:val="0"/>
        </w:rPr>
        <w:t>Freespace</w:t>
      </w:r>
      <w:proofErr w:type="spellEnd"/>
      <w:r w:rsidRPr="008C0885">
        <w:rPr>
          <w:b w:val="0"/>
        </w:rPr>
        <w:t>“, tako da zajedno otkrijemo raznolikost, specifičnost i kontinuitet arhitekture temeljene na ljudima, mjestu, vremenu, povijesti, održavanju kulture i relevantnosti arhitekture na ovoj dinamičnoj planeti.</w:t>
      </w:r>
    </w:p>
    <w:sectPr w:rsidR="00E43520" w:rsidRPr="008C0885" w:rsidSect="00E4352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8C0885"/>
    <w:rsid w:val="000C1C63"/>
    <w:rsid w:val="000D671E"/>
    <w:rsid w:val="000F0F87"/>
    <w:rsid w:val="001010B7"/>
    <w:rsid w:val="00104BA7"/>
    <w:rsid w:val="001731CE"/>
    <w:rsid w:val="0026498D"/>
    <w:rsid w:val="00287332"/>
    <w:rsid w:val="002B38C7"/>
    <w:rsid w:val="003935E6"/>
    <w:rsid w:val="003952B1"/>
    <w:rsid w:val="003A7319"/>
    <w:rsid w:val="003A76E3"/>
    <w:rsid w:val="003F7A20"/>
    <w:rsid w:val="004757F9"/>
    <w:rsid w:val="00476E67"/>
    <w:rsid w:val="004E6256"/>
    <w:rsid w:val="0054527E"/>
    <w:rsid w:val="005E3597"/>
    <w:rsid w:val="005F6401"/>
    <w:rsid w:val="00627535"/>
    <w:rsid w:val="00674C7C"/>
    <w:rsid w:val="00725198"/>
    <w:rsid w:val="00754197"/>
    <w:rsid w:val="0076737A"/>
    <w:rsid w:val="007E3A9C"/>
    <w:rsid w:val="007F03C8"/>
    <w:rsid w:val="00805F6A"/>
    <w:rsid w:val="0081680A"/>
    <w:rsid w:val="00855232"/>
    <w:rsid w:val="008C0885"/>
    <w:rsid w:val="008D0A2C"/>
    <w:rsid w:val="008D2137"/>
    <w:rsid w:val="00911644"/>
    <w:rsid w:val="0092005A"/>
    <w:rsid w:val="00991140"/>
    <w:rsid w:val="009A38CA"/>
    <w:rsid w:val="00AA2590"/>
    <w:rsid w:val="00AF188A"/>
    <w:rsid w:val="00B1253B"/>
    <w:rsid w:val="00B5746F"/>
    <w:rsid w:val="00B6201E"/>
    <w:rsid w:val="00B6345D"/>
    <w:rsid w:val="00C113DE"/>
    <w:rsid w:val="00C85ECB"/>
    <w:rsid w:val="00CA2419"/>
    <w:rsid w:val="00CF1FCE"/>
    <w:rsid w:val="00D026A3"/>
    <w:rsid w:val="00DB103C"/>
    <w:rsid w:val="00DE7FAD"/>
    <w:rsid w:val="00E43520"/>
    <w:rsid w:val="00F1335D"/>
    <w:rsid w:val="00F93FFA"/>
    <w:rsid w:val="00FB2D9F"/>
    <w:rsid w:val="00FE502B"/>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imes New Roman"/>
        <w:sz w:val="24"/>
        <w:szCs w:val="24"/>
        <w:lang w:val="hr-H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37"/>
    <w:lsdException w:name="TOC Heading" w:uiPriority="39" w:qFormat="1"/>
  </w:latentStyles>
  <w:style w:type="paragraph" w:default="1" w:styleId="Normal">
    <w:name w:val="Normal"/>
    <w:qFormat/>
    <w:rsid w:val="00476E67"/>
    <w:pPr>
      <w:widowControl w:val="0"/>
      <w:suppressAutoHyphens/>
    </w:pPr>
    <w:rPr>
      <w:b/>
      <w:lang w:bidi="en-029"/>
    </w:rPr>
  </w:style>
  <w:style w:type="paragraph" w:styleId="Naslov1">
    <w:name w:val="heading 1"/>
    <w:basedOn w:val="Normal"/>
    <w:next w:val="Tijeloteksta"/>
    <w:link w:val="Naslov1Char"/>
    <w:qFormat/>
    <w:rsid w:val="00476E67"/>
    <w:pPr>
      <w:outlineLvl w:val="0"/>
    </w:pPr>
    <w:rPr>
      <w:rFonts w:eastAsia="Cambria" w:cs="Cambria"/>
      <w:kern w:val="1"/>
      <w:sz w:val="32"/>
      <w:lang w:val="en-US" w:bidi="ar-SA"/>
    </w:rPr>
  </w:style>
  <w:style w:type="paragraph" w:styleId="Naslov2">
    <w:name w:val="heading 2"/>
    <w:basedOn w:val="Normal"/>
    <w:next w:val="Normal"/>
    <w:link w:val="Naslov2Char"/>
    <w:qFormat/>
    <w:rsid w:val="00476E67"/>
    <w:pPr>
      <w:keepNext/>
      <w:spacing w:before="240" w:after="60"/>
      <w:outlineLvl w:val="1"/>
    </w:pPr>
    <w:rPr>
      <w:bCs/>
      <w:iCs/>
      <w:sz w:val="28"/>
      <w:szCs w:val="28"/>
      <w:lang w:val="en-029"/>
    </w:rPr>
  </w:style>
  <w:style w:type="paragraph" w:styleId="Naslov3">
    <w:name w:val="heading 3"/>
    <w:basedOn w:val="Normal"/>
    <w:next w:val="Normal"/>
    <w:link w:val="Naslov3Char"/>
    <w:uiPriority w:val="9"/>
    <w:unhideWhenUsed/>
    <w:qFormat/>
    <w:rsid w:val="00476E67"/>
    <w:pPr>
      <w:keepNext/>
      <w:spacing w:before="240" w:after="60"/>
      <w:outlineLvl w:val="2"/>
    </w:pPr>
    <w:rPr>
      <w:rFonts w:eastAsiaTheme="majorEastAsia" w:cstheme="majorBidi"/>
      <w:bCs/>
      <w:szCs w:val="26"/>
      <w:lang w:val="en-029"/>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476E67"/>
    <w:rPr>
      <w:rFonts w:eastAsia="Cambria" w:cs="Cambria"/>
      <w:b/>
      <w:kern w:val="1"/>
      <w:sz w:val="32"/>
      <w:lang w:val="en-US"/>
    </w:rPr>
  </w:style>
  <w:style w:type="paragraph" w:styleId="Tijeloteksta">
    <w:name w:val="Body Text"/>
    <w:basedOn w:val="Normal"/>
    <w:link w:val="TijelotekstaChar"/>
    <w:uiPriority w:val="99"/>
    <w:semiHidden/>
    <w:unhideWhenUsed/>
    <w:rsid w:val="00674C7C"/>
    <w:pPr>
      <w:spacing w:after="120"/>
    </w:pPr>
  </w:style>
  <w:style w:type="character" w:customStyle="1" w:styleId="TijelotekstaChar">
    <w:name w:val="Tijelo teksta Char"/>
    <w:basedOn w:val="Zadanifontodlomka"/>
    <w:link w:val="Tijeloteksta"/>
    <w:uiPriority w:val="99"/>
    <w:semiHidden/>
    <w:rsid w:val="00674C7C"/>
    <w:rPr>
      <w:rFonts w:eastAsia="Arial Unicode MS"/>
      <w:b/>
      <w:sz w:val="24"/>
      <w:szCs w:val="24"/>
      <w:lang w:val="en-029" w:bidi="en-029"/>
    </w:rPr>
  </w:style>
  <w:style w:type="character" w:customStyle="1" w:styleId="Naslov2Char">
    <w:name w:val="Naslov 2 Char"/>
    <w:basedOn w:val="Zadanifontodlomka"/>
    <w:link w:val="Naslov2"/>
    <w:rsid w:val="00476E67"/>
    <w:rPr>
      <w:b/>
      <w:bCs/>
      <w:iCs/>
      <w:sz w:val="28"/>
      <w:szCs w:val="28"/>
      <w:lang w:val="en-029" w:bidi="en-029"/>
    </w:rPr>
  </w:style>
  <w:style w:type="character" w:customStyle="1" w:styleId="Naslov3Char">
    <w:name w:val="Naslov 3 Char"/>
    <w:basedOn w:val="Zadanifontodlomka"/>
    <w:link w:val="Naslov3"/>
    <w:uiPriority w:val="9"/>
    <w:rsid w:val="00476E67"/>
    <w:rPr>
      <w:rFonts w:eastAsiaTheme="majorEastAsia" w:cstheme="majorBidi"/>
      <w:b/>
      <w:bCs/>
      <w:sz w:val="24"/>
      <w:szCs w:val="26"/>
      <w:lang w:val="en-029" w:bidi="en-029"/>
    </w:rPr>
  </w:style>
  <w:style w:type="paragraph" w:styleId="Opisslike">
    <w:name w:val="caption"/>
    <w:basedOn w:val="Normal"/>
    <w:qFormat/>
    <w:rsid w:val="00476E67"/>
    <w:pPr>
      <w:spacing w:before="120" w:after="120"/>
    </w:pPr>
    <w:rPr>
      <w:rFonts w:ascii="Cambria" w:eastAsia="Cambria" w:hAnsi="Cambria" w:cs="Tahoma"/>
      <w:b w:val="0"/>
      <w:i/>
      <w:lang w:val="en-US" w:bidi="ar-SA"/>
    </w:rPr>
  </w:style>
  <w:style w:type="character" w:styleId="Istaknuto">
    <w:name w:val="Emphasis"/>
    <w:basedOn w:val="Zadanifontodlomka"/>
    <w:uiPriority w:val="20"/>
    <w:qFormat/>
    <w:rsid w:val="00476E67"/>
    <w:rPr>
      <w:rFonts w:ascii="Times New Roman" w:hAnsi="Times New Roman"/>
      <w:iCs/>
      <w:sz w:val="24"/>
    </w:rPr>
  </w:style>
  <w:style w:type="paragraph" w:styleId="TOCNaslov">
    <w:name w:val="TOC Heading"/>
    <w:basedOn w:val="Naslov1"/>
    <w:next w:val="Normal"/>
    <w:uiPriority w:val="39"/>
    <w:semiHidden/>
    <w:unhideWhenUsed/>
    <w:qFormat/>
    <w:rsid w:val="00476E67"/>
    <w:pPr>
      <w:keepNext/>
      <w:keepLines/>
      <w:widowControl/>
      <w:suppressAutoHyphens w:val="0"/>
      <w:spacing w:before="480" w:line="276" w:lineRule="auto"/>
      <w:outlineLvl w:val="9"/>
    </w:pPr>
    <w:rPr>
      <w:rFonts w:ascii="Cambria" w:eastAsiaTheme="majorEastAsia" w:hAnsi="Cambria" w:cstheme="majorBidi"/>
      <w:bCs/>
      <w:color w:val="365F91"/>
      <w:kern w:val="0"/>
      <w:sz w:val="28"/>
      <w:szCs w:val="28"/>
      <w:lang w:val="hr-H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457</Words>
  <Characters>2609</Characters>
  <Application>Microsoft Office Word</Application>
  <DocSecurity>0</DocSecurity>
  <Lines>21</Lines>
  <Paragraphs>6</Paragraphs>
  <ScaleCrop>false</ScaleCrop>
  <Company>Grizli777</Company>
  <LinksUpToDate>false</LinksUpToDate>
  <CharactersWithSpaces>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Meta</dc:creator>
  <cp:lastModifiedBy>Meta</cp:lastModifiedBy>
  <cp:revision>1</cp:revision>
  <dcterms:created xsi:type="dcterms:W3CDTF">2018-04-25T09:17:00Z</dcterms:created>
  <dcterms:modified xsi:type="dcterms:W3CDTF">2018-04-25T09:18:00Z</dcterms:modified>
</cp:coreProperties>
</file>